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2E14F4">
        <w:rPr>
          <w:rFonts w:eastAsia="宋体"/>
          <w:lang w:eastAsia="zh-CN"/>
        </w:rPr>
        <w:t>4</w:t>
      </w:r>
      <w:r w:rsidR="00D27C56" w:rsidRPr="00400E05">
        <w:rPr>
          <w:rFonts w:eastAsia="宋体"/>
          <w:lang w:eastAsia="zh-CN"/>
        </w:rPr>
        <w:t>-</w:t>
      </w:r>
      <w:r w:rsidR="00E36802">
        <w:rPr>
          <w:rFonts w:eastAsia="宋体"/>
          <w:lang w:eastAsia="zh-CN"/>
        </w:rPr>
        <w:t>bis-</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DD2CB0" w:rsidRPr="00DD2CB0">
        <w:t>R4-2216677</w:t>
      </w:r>
    </w:p>
    <w:p w:rsidR="00675C27" w:rsidRPr="00444A16" w:rsidRDefault="002E14F4" w:rsidP="00F71A33">
      <w:pPr>
        <w:pStyle w:val="aff2"/>
        <w:rPr>
          <w:rFonts w:eastAsia="宋体"/>
          <w:lang w:eastAsia="zh-CN"/>
        </w:rPr>
      </w:pPr>
      <w:r w:rsidRPr="002E14F4">
        <w:rPr>
          <w:rFonts w:eastAsia="宋体"/>
          <w:lang w:eastAsia="zh-CN"/>
        </w:rPr>
        <w:t xml:space="preserve">Electronic Meeting, </w:t>
      </w:r>
      <w:r w:rsidR="00E36802">
        <w:rPr>
          <w:rFonts w:eastAsia="宋体"/>
          <w:lang w:eastAsia="zh-CN"/>
        </w:rPr>
        <w:t>Oct</w:t>
      </w:r>
      <w:r w:rsidRPr="002E14F4">
        <w:rPr>
          <w:rFonts w:eastAsia="宋体"/>
          <w:lang w:eastAsia="zh-CN"/>
        </w:rPr>
        <w:t xml:space="preserve"> 1</w:t>
      </w:r>
      <w:r w:rsidR="00E36802">
        <w:rPr>
          <w:rFonts w:eastAsia="宋体"/>
          <w:lang w:eastAsia="zh-CN"/>
        </w:rPr>
        <w:t>0</w:t>
      </w:r>
      <w:r w:rsidRPr="002E14F4">
        <w:rPr>
          <w:rFonts w:eastAsia="宋体"/>
          <w:lang w:eastAsia="zh-CN"/>
        </w:rPr>
        <w:t xml:space="preserve"> – </w:t>
      </w:r>
      <w:r w:rsidR="00E36802">
        <w:rPr>
          <w:rFonts w:eastAsia="宋体"/>
          <w:lang w:eastAsia="zh-CN"/>
        </w:rPr>
        <w:t>Oct</w:t>
      </w:r>
      <w:r w:rsidRPr="002E14F4">
        <w:rPr>
          <w:rFonts w:eastAsia="宋体"/>
          <w:lang w:eastAsia="zh-CN"/>
        </w:rPr>
        <w:t xml:space="preserve"> </w:t>
      </w:r>
      <w:r w:rsidR="00E36802">
        <w:rPr>
          <w:rFonts w:eastAsia="宋体"/>
          <w:lang w:eastAsia="zh-CN"/>
        </w:rPr>
        <w:t>19</w:t>
      </w:r>
      <w:r w:rsidRPr="002E14F4">
        <w:rPr>
          <w:rFonts w:eastAsia="宋体"/>
          <w:lang w:eastAsia="zh-CN"/>
        </w:rPr>
        <w:t>, 2022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08C4" w:rsidRPr="00D208C4">
        <w:rPr>
          <w:rFonts w:ascii="Arial" w:hAnsi="Arial" w:cs="Arial"/>
          <w:sz w:val="22"/>
        </w:rPr>
        <w:t xml:space="preserve">on </w:t>
      </w:r>
      <w:proofErr w:type="spellStart"/>
      <w:r w:rsidR="00D208C4" w:rsidRPr="00D208C4">
        <w:rPr>
          <w:rFonts w:ascii="Arial" w:hAnsi="Arial" w:cs="Arial"/>
          <w:sz w:val="22"/>
        </w:rPr>
        <w:t>ModifiedMPR</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74D4A">
        <w:rPr>
          <w:rFonts w:ascii="Arial" w:hAnsi="Arial" w:cs="Arial"/>
          <w:sz w:val="22"/>
        </w:rPr>
        <w:t>8.3.3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355387" w:rsidRDefault="00291E09" w:rsidP="009A089A">
      <w:pPr>
        <w:rPr>
          <w:lang w:eastAsia="ja-JP"/>
        </w:rPr>
      </w:pPr>
      <w:r w:rsidRPr="00C926A1">
        <w:rPr>
          <w:lang w:eastAsia="ja-JP"/>
        </w:rPr>
        <w:t xml:space="preserve">Reply LS on </w:t>
      </w:r>
      <w:proofErr w:type="spellStart"/>
      <w:r w:rsidRPr="00C926A1">
        <w:rPr>
          <w:lang w:eastAsia="ja-JP"/>
        </w:rPr>
        <w:t>ModifiedMPR</w:t>
      </w:r>
      <w:proofErr w:type="spellEnd"/>
      <w:r w:rsidRPr="00C926A1">
        <w:rPr>
          <w:lang w:eastAsia="ja-JP"/>
        </w:rPr>
        <w:t>-Behaviour clarification for different power classes</w:t>
      </w:r>
      <w:r>
        <w:rPr>
          <w:lang w:eastAsia="ja-JP"/>
        </w:rPr>
        <w:t xml:space="preserve"> was agreed in last meeting [1], but there are still two questions raised by RAN5 are not </w:t>
      </w:r>
      <w:r w:rsidR="00D52829">
        <w:rPr>
          <w:lang w:eastAsia="ja-JP"/>
        </w:rPr>
        <w:t xml:space="preserve">answered yet. </w:t>
      </w:r>
    </w:p>
    <w:p w:rsidR="00D52829" w:rsidRPr="00D52829" w:rsidRDefault="00D52829" w:rsidP="00D52829">
      <w:pPr>
        <w:spacing w:beforeLines="50" w:before="120" w:after="0"/>
        <w:jc w:val="both"/>
        <w:rPr>
          <w:i/>
        </w:rPr>
      </w:pPr>
      <w:r w:rsidRPr="00D52829">
        <w:rPr>
          <w:b/>
        </w:rPr>
        <w:t>Question c)</w:t>
      </w:r>
      <w:r w:rsidRPr="00D52829">
        <w:t xml:space="preserve"> </w:t>
      </w:r>
      <w:r w:rsidRPr="00D52829">
        <w:rPr>
          <w:i/>
        </w:rPr>
        <w:t xml:space="preserve">For Rel-16 PC3 UE, is the MPR as defined in 38.101-2 v16.2.0 mandatory or optional? In case it is mandatory then is the Rel-16 UE expected to signal </w:t>
      </w:r>
      <w:proofErr w:type="spellStart"/>
      <w:r w:rsidRPr="00D52829">
        <w:rPr>
          <w:i/>
          <w:iCs/>
        </w:rPr>
        <w:t>modifiedMPR</w:t>
      </w:r>
      <w:proofErr w:type="spellEnd"/>
      <w:r w:rsidRPr="00D52829">
        <w:rPr>
          <w:i/>
          <w:iCs/>
        </w:rPr>
        <w:t>-Behaviour</w:t>
      </w:r>
      <w:r w:rsidRPr="00D52829">
        <w:rPr>
          <w:i/>
        </w:rPr>
        <w:t xml:space="preserve"> bit 0=true?</w:t>
      </w:r>
    </w:p>
    <w:p w:rsidR="00D52829" w:rsidRPr="00D52829" w:rsidRDefault="00D52829" w:rsidP="00D52829">
      <w:pPr>
        <w:spacing w:beforeLines="50" w:before="120" w:afterLines="100" w:after="240"/>
        <w:jc w:val="both"/>
      </w:pPr>
      <w:r w:rsidRPr="00D52829">
        <w:rPr>
          <w:b/>
        </w:rPr>
        <w:t>Question d)</w:t>
      </w:r>
      <w:r w:rsidRPr="00D52829">
        <w:t xml:space="preserve"> </w:t>
      </w:r>
      <w:r w:rsidRPr="00D52829">
        <w:rPr>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D52829">
        <w:rPr>
          <w:i/>
          <w:iCs/>
        </w:rPr>
        <w:t>modifiedMPR</w:t>
      </w:r>
      <w:proofErr w:type="spellEnd"/>
      <w:r w:rsidRPr="00D52829">
        <w:rPr>
          <w:i/>
          <w:iCs/>
        </w:rPr>
        <w:t>-Behaviour</w:t>
      </w:r>
      <w:r w:rsidRPr="00D52829">
        <w:rPr>
          <w:i/>
        </w:rPr>
        <w:t xml:space="preserve"> bit 0=false and </w:t>
      </w:r>
      <w:proofErr w:type="spellStart"/>
      <w:r w:rsidRPr="00D52829">
        <w:rPr>
          <w:i/>
          <w:iCs/>
        </w:rPr>
        <w:t>modifiedMPR</w:t>
      </w:r>
      <w:proofErr w:type="spellEnd"/>
      <w:r w:rsidRPr="00D52829">
        <w:rPr>
          <w:i/>
          <w:iCs/>
        </w:rPr>
        <w:t>-Behaviour</w:t>
      </w:r>
      <w:r w:rsidRPr="00D52829">
        <w:rPr>
          <w:i/>
        </w:rPr>
        <w:t xml:space="preserve"> bit 0=true?</w:t>
      </w:r>
    </w:p>
    <w:p w:rsidR="009A089A" w:rsidRDefault="00B9629D" w:rsidP="009A089A">
      <w:r>
        <w:rPr>
          <w:lang w:val="x-none"/>
        </w:rPr>
        <w:t xml:space="preserve">This contribution provides </w:t>
      </w:r>
      <w:r w:rsidR="00D52829">
        <w:rPr>
          <w:lang w:val="x-none"/>
        </w:rPr>
        <w:t xml:space="preserve">further </w:t>
      </w:r>
      <w:r w:rsidR="00A750D9">
        <w:rPr>
          <w:lang w:val="x-none"/>
        </w:rPr>
        <w:t xml:space="preserve">analysis on </w:t>
      </w:r>
      <w:r w:rsidR="00D52829">
        <w:rPr>
          <w:lang w:val="x-none"/>
        </w:rPr>
        <w:t>the two questions</w:t>
      </w:r>
      <w:r>
        <w:rPr>
          <w:lang w:val="x-none"/>
        </w:rPr>
        <w:t>.</w:t>
      </w:r>
    </w:p>
    <w:p w:rsidR="00062E8E" w:rsidRDefault="00062E8E" w:rsidP="00F23E96">
      <w:pPr>
        <w:pStyle w:val="1"/>
        <w:spacing w:after="240"/>
        <w:rPr>
          <w:rFonts w:eastAsia="宋体"/>
          <w:lang w:eastAsia="zh-CN"/>
        </w:rPr>
      </w:pPr>
      <w:r>
        <w:rPr>
          <w:rFonts w:eastAsia="宋体" w:hint="eastAsia"/>
          <w:lang w:eastAsia="zh-CN"/>
        </w:rPr>
        <w:t>Discussion</w:t>
      </w:r>
    </w:p>
    <w:p w:rsidR="005369EE" w:rsidRDefault="004E3D9F" w:rsidP="005369EE">
      <w:pPr>
        <w:rPr>
          <w:lang w:val="en-US"/>
        </w:rPr>
      </w:pPr>
      <w:r>
        <w:rPr>
          <w:rFonts w:hint="eastAsia"/>
          <w:lang w:val="en-US"/>
        </w:rPr>
        <w:t>T</w:t>
      </w:r>
      <w:r>
        <w:rPr>
          <w:lang w:val="en-US"/>
        </w:rPr>
        <w:t xml:space="preserve">he main </w:t>
      </w:r>
      <w:r w:rsidR="00287BAF">
        <w:rPr>
          <w:lang w:val="en-US"/>
        </w:rPr>
        <w:t>controversial</w:t>
      </w:r>
      <w:r>
        <w:rPr>
          <w:lang w:val="en-US"/>
        </w:rPr>
        <w:t xml:space="preserve"> </w:t>
      </w:r>
      <w:r w:rsidR="00287BAF">
        <w:rPr>
          <w:lang w:val="en-US"/>
        </w:rPr>
        <w:t xml:space="preserve">point of question c) is whether the modified MPR is mandatory from the release when it is introduced. Most companies think it should be optional, and only mandate the modified MPR requirement from the next release. And there was a draft CR proposed in last meeting to make the corresponding changes with this understanding [2]. </w:t>
      </w:r>
    </w:p>
    <w:p w:rsidR="00E91F58" w:rsidRDefault="00227B03" w:rsidP="005369EE">
      <w:pPr>
        <w:rPr>
          <w:lang w:val="en-US"/>
        </w:rPr>
      </w:pPr>
      <w:r>
        <w:rPr>
          <w:rFonts w:hint="eastAsia"/>
          <w:lang w:val="en-US"/>
        </w:rPr>
        <w:t>M</w:t>
      </w:r>
      <w:r>
        <w:rPr>
          <w:lang w:val="en-US"/>
        </w:rPr>
        <w:t>odified MPR was introduced from LTE</w:t>
      </w:r>
      <w:r w:rsidR="003D597E">
        <w:rPr>
          <w:lang w:val="en-US"/>
        </w:rPr>
        <w:t xml:space="preserve"> era</w:t>
      </w:r>
      <w:r>
        <w:rPr>
          <w:lang w:val="en-US"/>
        </w:rPr>
        <w:t xml:space="preserve">, and there are many NR FR1 bands also have this feature specified. </w:t>
      </w:r>
      <w:r w:rsidR="00E91F58">
        <w:rPr>
          <w:lang w:val="en-US"/>
        </w:rPr>
        <w:t xml:space="preserve">It is a long debating for LTE whether the feature should be mandatory or optional for the open release. However, there is no clear agreement in the end. Same debating now occurred for NR as well. We can only consider how to make the interpretation based on the existing specification. </w:t>
      </w:r>
    </w:p>
    <w:p w:rsidR="00227B03" w:rsidRDefault="003D597E" w:rsidP="005369EE">
      <w:pPr>
        <w:rPr>
          <w:lang w:val="en-US"/>
        </w:rPr>
      </w:pPr>
      <w:r>
        <w:rPr>
          <w:lang w:val="en-US"/>
        </w:rPr>
        <w:t xml:space="preserve">Mandatory or optional of the modified requirement should be the same for both FR2 and FR1. Table 1 lists the specified behavior for NR FR1 bands. As a comparison, the last added column gives the corresponding descriptions for the release when the modified MPR for the specific band introduced and the next release. </w:t>
      </w:r>
    </w:p>
    <w:p w:rsidR="005369EE" w:rsidRPr="005E4CA5" w:rsidRDefault="005E4CA5" w:rsidP="005E4CA5">
      <w:pPr>
        <w:jc w:val="center"/>
        <w:rPr>
          <w:rFonts w:ascii="Arial" w:hAnsi="Arial" w:cs="Arial"/>
          <w:b/>
          <w:lang w:val="en-US" w:eastAsia="en-US"/>
        </w:rPr>
      </w:pPr>
      <w:r w:rsidRPr="005E4CA5">
        <w:rPr>
          <w:rFonts w:ascii="Arial" w:hAnsi="Arial" w:cs="Arial"/>
          <w:b/>
        </w:rPr>
        <w:t xml:space="preserve">Table 1: Definitions of the bits in the field </w:t>
      </w:r>
      <w:proofErr w:type="spellStart"/>
      <w:r w:rsidRPr="005E4CA5">
        <w:rPr>
          <w:rFonts w:ascii="Arial" w:hAnsi="Arial" w:cs="Arial"/>
          <w:b/>
          <w:i/>
        </w:rPr>
        <w:t>modifiedMPR-Behavior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1123"/>
        <w:gridCol w:w="3500"/>
        <w:gridCol w:w="1947"/>
        <w:gridCol w:w="1947"/>
      </w:tblGrid>
      <w:tr w:rsidR="00BE03C8" w:rsidRPr="00BE03C8" w:rsidTr="00E12F5F">
        <w:tc>
          <w:tcPr>
            <w:tcW w:w="578" w:type="pct"/>
            <w:tcBorders>
              <w:bottom w:val="single" w:sz="4" w:space="0" w:color="auto"/>
            </w:tcBorders>
          </w:tcPr>
          <w:p w:rsidR="00BE03C8" w:rsidRPr="00BE03C8" w:rsidRDefault="00BE03C8" w:rsidP="00782276">
            <w:pPr>
              <w:pStyle w:val="TAH"/>
              <w:rPr>
                <w:rFonts w:cs="Arial"/>
                <w:sz w:val="16"/>
              </w:rPr>
            </w:pPr>
            <w:r w:rsidRPr="00BE03C8">
              <w:rPr>
                <w:rFonts w:cs="Arial"/>
                <w:sz w:val="16"/>
              </w:rPr>
              <w:lastRenderedPageBreak/>
              <w:t>NR Band</w:t>
            </w:r>
          </w:p>
        </w:tc>
        <w:tc>
          <w:tcPr>
            <w:tcW w:w="583" w:type="pct"/>
          </w:tcPr>
          <w:p w:rsidR="00BE03C8" w:rsidRPr="00BE03C8" w:rsidRDefault="00BE03C8" w:rsidP="00782276">
            <w:pPr>
              <w:pStyle w:val="TAH"/>
              <w:rPr>
                <w:rFonts w:cs="Arial"/>
                <w:i/>
                <w:sz w:val="16"/>
              </w:rPr>
            </w:pPr>
            <w:r w:rsidRPr="00BE03C8">
              <w:rPr>
                <w:rFonts w:cs="Arial"/>
                <w:sz w:val="16"/>
              </w:rPr>
              <w:t>Index of field</w:t>
            </w:r>
          </w:p>
          <w:p w:rsidR="00BE03C8" w:rsidRPr="00BE03C8" w:rsidRDefault="00BE03C8" w:rsidP="00782276">
            <w:pPr>
              <w:pStyle w:val="TAH"/>
              <w:rPr>
                <w:rFonts w:cs="Arial"/>
                <w:sz w:val="16"/>
              </w:rPr>
            </w:pPr>
            <w:r w:rsidRPr="00BE03C8">
              <w:rPr>
                <w:rFonts w:cs="Arial"/>
                <w:b w:val="0"/>
                <w:bCs/>
                <w:sz w:val="16"/>
              </w:rPr>
              <w:t>(bit number)</w:t>
            </w:r>
          </w:p>
        </w:tc>
        <w:tc>
          <w:tcPr>
            <w:tcW w:w="1817" w:type="pct"/>
          </w:tcPr>
          <w:p w:rsidR="00BE03C8" w:rsidRPr="00BE03C8" w:rsidRDefault="00BE03C8" w:rsidP="00782276">
            <w:pPr>
              <w:pStyle w:val="TAH"/>
              <w:rPr>
                <w:rFonts w:cs="Arial"/>
                <w:sz w:val="16"/>
              </w:rPr>
            </w:pPr>
            <w:r w:rsidRPr="00BE03C8">
              <w:rPr>
                <w:rFonts w:cs="Arial"/>
                <w:sz w:val="16"/>
              </w:rPr>
              <w:t>Definition</w:t>
            </w:r>
          </w:p>
          <w:p w:rsidR="00BE03C8" w:rsidRPr="00BE03C8" w:rsidRDefault="00BE03C8" w:rsidP="00782276">
            <w:pPr>
              <w:pStyle w:val="TAH"/>
              <w:rPr>
                <w:rFonts w:cs="Arial"/>
                <w:b w:val="0"/>
                <w:bCs/>
                <w:sz w:val="16"/>
              </w:rPr>
            </w:pPr>
            <w:r w:rsidRPr="00BE03C8">
              <w:rPr>
                <w:rFonts w:cs="Arial"/>
                <w:b w:val="0"/>
                <w:bCs/>
                <w:sz w:val="16"/>
              </w:rPr>
              <w:t>(description of the supported functionality if indicator set to one)</w:t>
            </w:r>
          </w:p>
        </w:tc>
        <w:tc>
          <w:tcPr>
            <w:tcW w:w="1011" w:type="pct"/>
          </w:tcPr>
          <w:p w:rsidR="00BE03C8" w:rsidRPr="00BE03C8" w:rsidRDefault="00BE03C8" w:rsidP="00782276">
            <w:pPr>
              <w:pStyle w:val="TAH"/>
              <w:rPr>
                <w:rFonts w:cs="Arial"/>
                <w:sz w:val="16"/>
              </w:rPr>
            </w:pPr>
            <w:r w:rsidRPr="00BE03C8">
              <w:rPr>
                <w:rFonts w:cs="Arial"/>
                <w:sz w:val="16"/>
              </w:rPr>
              <w:t>Notes</w:t>
            </w:r>
          </w:p>
        </w:tc>
        <w:tc>
          <w:tcPr>
            <w:tcW w:w="1011" w:type="pct"/>
            <w:shd w:val="clear" w:color="auto" w:fill="F2F2F2" w:themeFill="background1" w:themeFillShade="F2"/>
          </w:tcPr>
          <w:p w:rsidR="00BE03C8" w:rsidRPr="00CA1650" w:rsidRDefault="00972162" w:rsidP="00782276">
            <w:pPr>
              <w:pStyle w:val="TAH"/>
              <w:rPr>
                <w:rFonts w:cs="Arial"/>
                <w:b w:val="0"/>
                <w:i/>
                <w:sz w:val="16"/>
              </w:rPr>
            </w:pPr>
            <w:r w:rsidRPr="00CA1650">
              <w:rPr>
                <w:rFonts w:cs="Arial" w:hint="eastAsia"/>
                <w:b w:val="0"/>
                <w:i/>
                <w:sz w:val="16"/>
              </w:rPr>
              <w:t>Description</w:t>
            </w:r>
            <w:r w:rsidRPr="00CA1650">
              <w:rPr>
                <w:rFonts w:cs="Arial"/>
                <w:b w:val="0"/>
                <w:i/>
                <w:sz w:val="16"/>
              </w:rPr>
              <w:t xml:space="preserve"> in the spec release </w:t>
            </w:r>
            <w:r w:rsidRPr="00CA1650">
              <w:rPr>
                <w:rFonts w:cs="Arial" w:hint="eastAsia"/>
                <w:b w:val="0"/>
                <w:i/>
                <w:sz w:val="16"/>
              </w:rPr>
              <w:t>when</w:t>
            </w:r>
            <w:r w:rsidRPr="00CA1650">
              <w:rPr>
                <w:rFonts w:cs="Arial"/>
                <w:b w:val="0"/>
                <w:i/>
                <w:sz w:val="16"/>
              </w:rPr>
              <w:t xml:space="preserve"> </w:t>
            </w:r>
            <w:r w:rsidRPr="00CA1650">
              <w:rPr>
                <w:rFonts w:cs="Arial" w:hint="eastAsia"/>
                <w:b w:val="0"/>
                <w:i/>
                <w:sz w:val="16"/>
              </w:rPr>
              <w:t>the</w:t>
            </w:r>
            <w:r w:rsidRPr="00CA1650">
              <w:rPr>
                <w:rFonts w:cs="Arial"/>
                <w:b w:val="0"/>
                <w:i/>
                <w:sz w:val="16"/>
              </w:rPr>
              <w:t xml:space="preserve"> modified MPR was introduced</w:t>
            </w:r>
          </w:p>
        </w:tc>
      </w:tr>
      <w:tr w:rsidR="00BE03C8" w:rsidRPr="00BE03C8" w:rsidTr="00E12F5F">
        <w:tc>
          <w:tcPr>
            <w:tcW w:w="578" w:type="pct"/>
            <w:tcBorders>
              <w:bottom w:val="nil"/>
            </w:tcBorders>
            <w:shd w:val="clear" w:color="auto" w:fill="auto"/>
          </w:tcPr>
          <w:p w:rsidR="00BE03C8" w:rsidRPr="00BE03C8" w:rsidRDefault="00BE03C8" w:rsidP="00782276">
            <w:pPr>
              <w:pStyle w:val="TAC"/>
              <w:rPr>
                <w:sz w:val="16"/>
              </w:rPr>
            </w:pPr>
            <w:r w:rsidRPr="00BE03C8">
              <w:rPr>
                <w:sz w:val="16"/>
              </w:rPr>
              <w:t>n30</w:t>
            </w:r>
          </w:p>
        </w:tc>
        <w:tc>
          <w:tcPr>
            <w:tcW w:w="583" w:type="pct"/>
          </w:tcPr>
          <w:p w:rsidR="00BE03C8" w:rsidRPr="00BE03C8" w:rsidRDefault="00BE03C8" w:rsidP="00782276">
            <w:pPr>
              <w:pStyle w:val="TAL"/>
              <w:rPr>
                <w:rFonts w:cs="Arial"/>
                <w:sz w:val="16"/>
              </w:rPr>
            </w:pPr>
            <w:r w:rsidRPr="00BE03C8">
              <w:rPr>
                <w:rFonts w:cs="Arial"/>
                <w:sz w:val="16"/>
              </w:rPr>
              <w:t>0 (leftmost bit)</w:t>
            </w:r>
          </w:p>
        </w:tc>
        <w:tc>
          <w:tcPr>
            <w:tcW w:w="1817" w:type="pct"/>
          </w:tcPr>
          <w:p w:rsidR="00BE03C8" w:rsidRPr="00BE03C8" w:rsidRDefault="00BE03C8" w:rsidP="00782276">
            <w:pPr>
              <w:pStyle w:val="TAL"/>
              <w:rPr>
                <w:rFonts w:cs="Arial"/>
                <w:sz w:val="16"/>
              </w:rPr>
            </w:pPr>
            <w:r w:rsidRPr="00BE03C8">
              <w:rPr>
                <w:rFonts w:cs="Arial"/>
                <w:sz w:val="16"/>
              </w:rPr>
              <w:t>Requirements for network signalling value NS_21 as defined in Clause 6.5.2.3.y of 38.101-1 v17.6.0 and A-MPR as defined in Clause 6.2.3.14 of 38.101-1 v17.6.0.</w:t>
            </w:r>
          </w:p>
        </w:tc>
        <w:tc>
          <w:tcPr>
            <w:tcW w:w="1011" w:type="pct"/>
          </w:tcPr>
          <w:p w:rsidR="00BE03C8" w:rsidRPr="00BE03C8" w:rsidRDefault="00BE03C8" w:rsidP="00782276">
            <w:pPr>
              <w:pStyle w:val="TAL"/>
              <w:rPr>
                <w:rFonts w:cs="Arial"/>
                <w:sz w:val="16"/>
              </w:rPr>
            </w:pPr>
            <w:r w:rsidRPr="00BE03C8">
              <w:rPr>
                <w:rFonts w:cs="Arial"/>
                <w:sz w:val="16"/>
              </w:rPr>
              <w:t>This bit shall be set to 1 by a UE supporting the Rel-17 version of the specification.</w:t>
            </w:r>
          </w:p>
          <w:p w:rsidR="00BE03C8" w:rsidRPr="00BE03C8" w:rsidRDefault="00BE03C8" w:rsidP="00782276">
            <w:pPr>
              <w:pStyle w:val="TAL"/>
              <w:rPr>
                <w:rFonts w:cs="Arial"/>
                <w:sz w:val="16"/>
              </w:rPr>
            </w:pPr>
            <w:r w:rsidRPr="008F74B5">
              <w:rPr>
                <w:rFonts w:cs="Arial"/>
                <w:sz w:val="16"/>
                <w:highlight w:val="yellow"/>
              </w:rPr>
              <w:t>If the bit is not set</w:t>
            </w:r>
            <w:r w:rsidRPr="00BE03C8">
              <w:rPr>
                <w:rFonts w:cs="Arial"/>
                <w:sz w:val="16"/>
              </w:rPr>
              <w:t>, then requirements for NS_21 as defined in Clause 6.5.2.3.3 of 38.101-1 v16.11.0 and A-MPR as defined in Clause 6.2.3.14 of 38.101-1 v16.11.0 apply.</w:t>
            </w:r>
          </w:p>
        </w:tc>
        <w:tc>
          <w:tcPr>
            <w:tcW w:w="1011" w:type="pct"/>
            <w:shd w:val="clear" w:color="auto" w:fill="F2F2F2" w:themeFill="background1" w:themeFillShade="F2"/>
          </w:tcPr>
          <w:p w:rsidR="00BE03C8" w:rsidRPr="00BE03C8" w:rsidRDefault="00BE03C8" w:rsidP="00782276">
            <w:pPr>
              <w:pStyle w:val="TAL"/>
              <w:rPr>
                <w:rFonts w:cs="Arial"/>
                <w:sz w:val="16"/>
              </w:rPr>
            </w:pPr>
          </w:p>
        </w:tc>
      </w:tr>
      <w:tr w:rsidR="00BC0CDA" w:rsidRPr="00BE03C8" w:rsidTr="00E12F5F">
        <w:tc>
          <w:tcPr>
            <w:tcW w:w="578" w:type="pct"/>
            <w:tcBorders>
              <w:bottom w:val="nil"/>
            </w:tcBorders>
            <w:shd w:val="clear" w:color="auto" w:fill="auto"/>
          </w:tcPr>
          <w:p w:rsidR="00BC0CDA" w:rsidRPr="00BE03C8" w:rsidRDefault="003D597E" w:rsidP="00BC0CDA">
            <w:pPr>
              <w:pStyle w:val="TAC"/>
              <w:rPr>
                <w:sz w:val="16"/>
              </w:rPr>
            </w:pPr>
            <w:r w:rsidRPr="00BE03C8">
              <w:rPr>
                <w:sz w:val="16"/>
              </w:rPr>
              <w:t>N</w:t>
            </w:r>
            <w:r w:rsidR="00BC0CDA" w:rsidRPr="00BE03C8">
              <w:rPr>
                <w:sz w:val="16"/>
              </w:rPr>
              <w:t>41</w:t>
            </w:r>
          </w:p>
        </w:tc>
        <w:tc>
          <w:tcPr>
            <w:tcW w:w="583" w:type="pct"/>
          </w:tcPr>
          <w:p w:rsidR="00BC0CDA" w:rsidRPr="00BE03C8" w:rsidRDefault="00BC0CDA" w:rsidP="00BC0CDA">
            <w:pPr>
              <w:pStyle w:val="TAL"/>
              <w:rPr>
                <w:rFonts w:cs="Arial"/>
                <w:sz w:val="16"/>
              </w:rPr>
            </w:pPr>
            <w:r w:rsidRPr="00BE03C8">
              <w:rPr>
                <w:rFonts w:cs="Arial"/>
                <w:sz w:val="16"/>
              </w:rPr>
              <w:t>0 (leftmost bit)</w:t>
            </w:r>
          </w:p>
        </w:tc>
        <w:tc>
          <w:tcPr>
            <w:tcW w:w="1817" w:type="pct"/>
          </w:tcPr>
          <w:p w:rsidR="00BC0CDA" w:rsidRPr="00BE03C8" w:rsidRDefault="00BC0CDA" w:rsidP="00BC0CDA">
            <w:pPr>
              <w:pStyle w:val="TAL"/>
              <w:rPr>
                <w:rFonts w:cs="Arial"/>
                <w:sz w:val="16"/>
              </w:rPr>
            </w:pPr>
            <w:r w:rsidRPr="00BE03C8">
              <w:rPr>
                <w:rFonts w:cs="Arial"/>
                <w:sz w:val="16"/>
              </w:rPr>
              <w:t xml:space="preserve">EN-DC contiguous </w:t>
            </w:r>
            <w:proofErr w:type="spellStart"/>
            <w:r w:rsidRPr="00BE03C8">
              <w:rPr>
                <w:rFonts w:cs="Arial"/>
                <w:sz w:val="16"/>
              </w:rPr>
              <w:t>intraband</w:t>
            </w:r>
            <w:proofErr w:type="spellEnd"/>
            <w:r w:rsidRPr="00BE03C8">
              <w:rPr>
                <w:rFonts w:cs="Arial"/>
                <w:sz w:val="16"/>
              </w:rPr>
              <w:t xml:space="preserve"> MPR as defined in clause 6.2B.2.1 of 38.101-3 v15.5.0</w:t>
            </w:r>
          </w:p>
        </w:tc>
        <w:tc>
          <w:tcPr>
            <w:tcW w:w="1011" w:type="pct"/>
          </w:tcPr>
          <w:p w:rsidR="00BC0CDA" w:rsidRPr="00BE03C8" w:rsidRDefault="00BC0CDA" w:rsidP="00BC0CDA">
            <w:pPr>
              <w:pStyle w:val="TAL"/>
              <w:rPr>
                <w:rFonts w:cs="Arial"/>
                <w:sz w:val="16"/>
              </w:rPr>
            </w:pPr>
            <w:r w:rsidRPr="00BE03C8">
              <w:rPr>
                <w:rFonts w:cs="Arial"/>
                <w:sz w:val="16"/>
              </w:rPr>
              <w:t xml:space="preserve">- This bit shall be set to 1 by a UE supporting DC_(n)41AA UE EN-DC </w:t>
            </w:r>
          </w:p>
        </w:tc>
        <w:tc>
          <w:tcPr>
            <w:tcW w:w="1011" w:type="pct"/>
            <w:shd w:val="clear" w:color="auto" w:fill="F2F2F2" w:themeFill="background1" w:themeFillShade="F2"/>
          </w:tcPr>
          <w:p w:rsidR="00BC0CDA" w:rsidRPr="00E12F5F" w:rsidRDefault="00BC0CDA" w:rsidP="00BC0CDA">
            <w:pPr>
              <w:pStyle w:val="TAL"/>
              <w:rPr>
                <w:rFonts w:cs="Arial"/>
                <w:b/>
                <w:sz w:val="16"/>
              </w:rPr>
            </w:pPr>
            <w:r w:rsidRPr="00E12F5F">
              <w:rPr>
                <w:rFonts w:cs="Arial"/>
                <w:b/>
                <w:sz w:val="16"/>
              </w:rPr>
              <w:t>v15.19.0</w:t>
            </w:r>
          </w:p>
          <w:p w:rsidR="00E12F5F" w:rsidRDefault="00BC0CDA" w:rsidP="00BC0CDA">
            <w:pPr>
              <w:pStyle w:val="TAL"/>
              <w:rPr>
                <w:rFonts w:cs="Arial"/>
                <w:sz w:val="16"/>
              </w:rPr>
            </w:pPr>
            <w:r w:rsidRPr="00BC0CDA">
              <w:rPr>
                <w:rFonts w:cs="Arial"/>
                <w:sz w:val="16"/>
              </w:rPr>
              <w:t xml:space="preserve">- This bit </w:t>
            </w:r>
            <w:r w:rsidRPr="00BC0CDA">
              <w:rPr>
                <w:rFonts w:cs="Arial"/>
                <w:sz w:val="16"/>
                <w:highlight w:val="yellow"/>
              </w:rPr>
              <w:t>may be set to 1</w:t>
            </w:r>
            <w:r w:rsidRPr="00BC0CDA">
              <w:rPr>
                <w:rFonts w:cs="Arial"/>
                <w:sz w:val="16"/>
              </w:rPr>
              <w:t xml:space="preserve"> by a UE supporting DC_(n)41AA UE EN-DC</w:t>
            </w:r>
          </w:p>
          <w:p w:rsidR="00E12F5F" w:rsidRDefault="00E12F5F" w:rsidP="00BC0CDA">
            <w:pPr>
              <w:pStyle w:val="TAL"/>
              <w:rPr>
                <w:rFonts w:cs="Arial"/>
                <w:sz w:val="16"/>
              </w:rPr>
            </w:pPr>
          </w:p>
          <w:p w:rsidR="00E12F5F" w:rsidRPr="00E12F5F" w:rsidRDefault="00E12F5F" w:rsidP="00E12F5F">
            <w:pPr>
              <w:pStyle w:val="TAL"/>
              <w:rPr>
                <w:rFonts w:cs="Arial"/>
                <w:b/>
                <w:sz w:val="16"/>
              </w:rPr>
            </w:pPr>
            <w:r w:rsidRPr="00E12F5F">
              <w:rPr>
                <w:rFonts w:cs="Arial"/>
                <w:b/>
                <w:sz w:val="16"/>
              </w:rPr>
              <w:t>v16.15.0</w:t>
            </w:r>
          </w:p>
          <w:p w:rsidR="00BC0CDA" w:rsidRPr="00BC0CDA" w:rsidRDefault="00E12F5F" w:rsidP="00BC0CDA">
            <w:pPr>
              <w:pStyle w:val="TAL"/>
              <w:rPr>
                <w:rFonts w:cs="Arial"/>
                <w:sz w:val="16"/>
              </w:rPr>
            </w:pPr>
            <w:r w:rsidRPr="00E12F5F">
              <w:rPr>
                <w:rFonts w:cs="Arial"/>
                <w:sz w:val="16"/>
              </w:rPr>
              <w:t xml:space="preserve">- This bit </w:t>
            </w:r>
            <w:r w:rsidRPr="00E12F5F">
              <w:rPr>
                <w:rFonts w:cs="Arial"/>
                <w:sz w:val="16"/>
                <w:highlight w:val="cyan"/>
              </w:rPr>
              <w:t>shall be set to</w:t>
            </w:r>
            <w:r w:rsidRPr="00E12F5F">
              <w:rPr>
                <w:rFonts w:cs="Arial"/>
                <w:sz w:val="16"/>
              </w:rPr>
              <w:t xml:space="preserve"> </w:t>
            </w:r>
            <w:r w:rsidRPr="00E12F5F">
              <w:rPr>
                <w:rFonts w:cs="Arial"/>
                <w:sz w:val="16"/>
                <w:highlight w:val="cyan"/>
              </w:rPr>
              <w:t>1</w:t>
            </w:r>
            <w:r w:rsidRPr="00E12F5F">
              <w:rPr>
                <w:rFonts w:cs="Arial"/>
                <w:sz w:val="16"/>
              </w:rPr>
              <w:t xml:space="preserve"> by a UE supporting DC_(n)41AA UE EN-DC</w:t>
            </w:r>
          </w:p>
        </w:tc>
      </w:tr>
      <w:tr w:rsidR="00BC0CDA" w:rsidRPr="00BE03C8" w:rsidTr="00E12F5F">
        <w:tc>
          <w:tcPr>
            <w:tcW w:w="578" w:type="pct"/>
            <w:tcBorders>
              <w:top w:val="nil"/>
              <w:bottom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1</w:t>
            </w:r>
          </w:p>
        </w:tc>
        <w:tc>
          <w:tcPr>
            <w:tcW w:w="1817" w:type="pct"/>
          </w:tcPr>
          <w:p w:rsidR="00BC0CDA" w:rsidRPr="00BE03C8" w:rsidRDefault="00BC0CDA" w:rsidP="00BC0CDA">
            <w:pPr>
              <w:pStyle w:val="TAL"/>
              <w:rPr>
                <w:rFonts w:cs="Arial"/>
                <w:sz w:val="16"/>
              </w:rPr>
            </w:pPr>
            <w:r w:rsidRPr="00BE03C8">
              <w:rPr>
                <w:rFonts w:cs="Arial"/>
                <w:sz w:val="16"/>
              </w:rPr>
              <w:t xml:space="preserve">EN-DC non-contiguous </w:t>
            </w:r>
            <w:proofErr w:type="spellStart"/>
            <w:r w:rsidRPr="00BE03C8">
              <w:rPr>
                <w:rFonts w:cs="Arial"/>
                <w:sz w:val="16"/>
              </w:rPr>
              <w:t>intraband</w:t>
            </w:r>
            <w:proofErr w:type="spellEnd"/>
            <w:r w:rsidRPr="00BE03C8">
              <w:rPr>
                <w:rFonts w:cs="Arial"/>
                <w:sz w:val="16"/>
              </w:rPr>
              <w:t xml:space="preserve"> MPR as defined in clause 6.2B.2.2 of 38.101-3 v15.5.0</w:t>
            </w:r>
          </w:p>
        </w:tc>
        <w:tc>
          <w:tcPr>
            <w:tcW w:w="1011" w:type="pct"/>
          </w:tcPr>
          <w:p w:rsidR="00BC0CDA" w:rsidRPr="00BE03C8" w:rsidRDefault="00BC0CDA" w:rsidP="00BC0CDA">
            <w:pPr>
              <w:pStyle w:val="TAL"/>
              <w:rPr>
                <w:rFonts w:cs="Arial"/>
                <w:sz w:val="16"/>
              </w:rPr>
            </w:pPr>
            <w:r w:rsidRPr="00BE03C8">
              <w:rPr>
                <w:rFonts w:cs="Arial"/>
                <w:sz w:val="16"/>
              </w:rPr>
              <w:t xml:space="preserve">- This bit shall be set to 1 by a UE supporting DC_41A_n41A EN-DC </w:t>
            </w:r>
          </w:p>
        </w:tc>
        <w:tc>
          <w:tcPr>
            <w:tcW w:w="1011" w:type="pct"/>
            <w:shd w:val="clear" w:color="auto" w:fill="F2F2F2" w:themeFill="background1" w:themeFillShade="F2"/>
          </w:tcPr>
          <w:p w:rsidR="00BC0CDA" w:rsidRPr="00E12F5F" w:rsidRDefault="00BC0CDA" w:rsidP="00BC0CDA">
            <w:pPr>
              <w:pStyle w:val="TAL"/>
              <w:rPr>
                <w:rFonts w:cs="Arial"/>
                <w:b/>
                <w:sz w:val="16"/>
              </w:rPr>
            </w:pPr>
            <w:r w:rsidRPr="00E12F5F">
              <w:rPr>
                <w:rFonts w:cs="Arial"/>
                <w:b/>
                <w:sz w:val="16"/>
              </w:rPr>
              <w:t>v15.19.0</w:t>
            </w:r>
          </w:p>
          <w:p w:rsidR="00BC0CDA" w:rsidRDefault="00BC0CDA" w:rsidP="00BC0CDA">
            <w:pPr>
              <w:pStyle w:val="TAL"/>
              <w:rPr>
                <w:rFonts w:cs="Arial"/>
                <w:sz w:val="16"/>
              </w:rPr>
            </w:pPr>
            <w:r w:rsidRPr="00BC0CDA">
              <w:rPr>
                <w:rFonts w:cs="Arial"/>
                <w:sz w:val="16"/>
              </w:rPr>
              <w:t xml:space="preserve">- This bit </w:t>
            </w:r>
            <w:r w:rsidRPr="00BC0CDA">
              <w:rPr>
                <w:rFonts w:cs="Arial"/>
                <w:sz w:val="16"/>
                <w:highlight w:val="yellow"/>
              </w:rPr>
              <w:t>may be set to 1</w:t>
            </w:r>
            <w:r w:rsidRPr="00BC0CDA">
              <w:rPr>
                <w:rFonts w:cs="Arial"/>
                <w:sz w:val="16"/>
              </w:rPr>
              <w:t xml:space="preserve"> by a UE supporting DC_41A_n41A EN-DC </w:t>
            </w:r>
          </w:p>
          <w:p w:rsidR="00E12F5F" w:rsidRDefault="00E12F5F" w:rsidP="00BC0CDA">
            <w:pPr>
              <w:pStyle w:val="TAL"/>
              <w:rPr>
                <w:rFonts w:cs="Arial"/>
                <w:sz w:val="16"/>
              </w:rPr>
            </w:pPr>
          </w:p>
          <w:p w:rsidR="00E12F5F" w:rsidRPr="00E12F5F" w:rsidRDefault="00E12F5F" w:rsidP="00E12F5F">
            <w:pPr>
              <w:pStyle w:val="TAL"/>
              <w:rPr>
                <w:rFonts w:cs="Arial"/>
                <w:b/>
                <w:sz w:val="16"/>
              </w:rPr>
            </w:pPr>
            <w:r w:rsidRPr="00E12F5F">
              <w:rPr>
                <w:rFonts w:cs="Arial"/>
                <w:b/>
                <w:sz w:val="16"/>
              </w:rPr>
              <w:t>v16.15.0</w:t>
            </w:r>
          </w:p>
          <w:p w:rsidR="00E12F5F" w:rsidRPr="00BC0CDA" w:rsidRDefault="00E12F5F" w:rsidP="00BC0CDA">
            <w:pPr>
              <w:pStyle w:val="TAL"/>
              <w:rPr>
                <w:rFonts w:cs="Arial"/>
                <w:sz w:val="16"/>
              </w:rPr>
            </w:pPr>
            <w:r w:rsidRPr="00E12F5F">
              <w:rPr>
                <w:rFonts w:cs="Arial"/>
                <w:sz w:val="16"/>
              </w:rPr>
              <w:t xml:space="preserve">- This bit </w:t>
            </w:r>
            <w:r w:rsidRPr="00E12F5F">
              <w:rPr>
                <w:rFonts w:cs="Arial"/>
                <w:sz w:val="16"/>
                <w:highlight w:val="cyan"/>
              </w:rPr>
              <w:t>shall be set to 1</w:t>
            </w:r>
            <w:r w:rsidRPr="00E12F5F">
              <w:rPr>
                <w:rFonts w:cs="Arial"/>
                <w:sz w:val="16"/>
              </w:rPr>
              <w:t xml:space="preserve"> by a UE supporting DC_41A_n41A EN-DC</w:t>
            </w:r>
          </w:p>
        </w:tc>
      </w:tr>
      <w:tr w:rsidR="00BC0CDA" w:rsidRPr="00BE03C8" w:rsidTr="00E12F5F">
        <w:tc>
          <w:tcPr>
            <w:tcW w:w="578" w:type="pct"/>
            <w:tcBorders>
              <w:top w:val="nil"/>
              <w:bottom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2</w:t>
            </w:r>
          </w:p>
        </w:tc>
        <w:tc>
          <w:tcPr>
            <w:tcW w:w="1817" w:type="pct"/>
          </w:tcPr>
          <w:p w:rsidR="00BC0CDA" w:rsidRPr="00BE03C8" w:rsidRDefault="00BC0CDA" w:rsidP="00BC0CDA">
            <w:pPr>
              <w:pStyle w:val="TAL"/>
              <w:rPr>
                <w:rFonts w:cs="Arial"/>
                <w:sz w:val="16"/>
              </w:rPr>
            </w:pPr>
            <w:r w:rsidRPr="00BE03C8">
              <w:rPr>
                <w:sz w:val="16"/>
              </w:rPr>
              <w:t xml:space="preserve">EN-DC contiguous and non-contiguous </w:t>
            </w:r>
            <w:proofErr w:type="spellStart"/>
            <w:r w:rsidRPr="00BE03C8">
              <w:rPr>
                <w:sz w:val="16"/>
              </w:rPr>
              <w:t>intraband</w:t>
            </w:r>
            <w:proofErr w:type="spellEnd"/>
            <w:r w:rsidRPr="00BE03C8">
              <w:rPr>
                <w:sz w:val="16"/>
              </w:rPr>
              <w:t xml:space="preserve"> MPR and A-MPR as defined in 38.101-3 v16.4.0. If this bit is not set the UE uses Rel-15 MPR or A-MPR for EN-DC contiguous and non-contiguous </w:t>
            </w:r>
            <w:proofErr w:type="spellStart"/>
            <w:r w:rsidRPr="00BE03C8">
              <w:rPr>
                <w:sz w:val="16"/>
              </w:rPr>
              <w:t>intraband</w:t>
            </w:r>
            <w:proofErr w:type="spellEnd"/>
            <w:r w:rsidRPr="00BE03C8">
              <w:rPr>
                <w:sz w:val="16"/>
              </w:rPr>
              <w:t xml:space="preserve"> MPR and A-MPR </w:t>
            </w:r>
          </w:p>
        </w:tc>
        <w:tc>
          <w:tcPr>
            <w:tcW w:w="1011" w:type="pct"/>
          </w:tcPr>
          <w:p w:rsidR="00BC0CDA" w:rsidRPr="00BE03C8" w:rsidRDefault="00BC0CDA" w:rsidP="00BC0CDA">
            <w:pPr>
              <w:pStyle w:val="TAL"/>
              <w:rPr>
                <w:rFonts w:cs="Arial"/>
                <w:sz w:val="16"/>
              </w:rPr>
            </w:pPr>
            <w:r w:rsidRPr="00BE03C8">
              <w:rPr>
                <w:sz w:val="16"/>
              </w:rPr>
              <w:t xml:space="preserve">-This bit </w:t>
            </w:r>
            <w:r w:rsidRPr="00BC0CDA">
              <w:rPr>
                <w:sz w:val="16"/>
                <w:highlight w:val="yellow"/>
              </w:rPr>
              <w:t>may be set to 1</w:t>
            </w:r>
            <w:r w:rsidRPr="00BE03C8">
              <w:rPr>
                <w:sz w:val="16"/>
              </w:rPr>
              <w:t xml:space="preserve"> by a UE supporting DC_(n)41AA or DC_41A_n41A EN-DC </w:t>
            </w:r>
          </w:p>
        </w:tc>
        <w:tc>
          <w:tcPr>
            <w:tcW w:w="1011" w:type="pct"/>
            <w:shd w:val="clear" w:color="auto" w:fill="F2F2F2" w:themeFill="background1" w:themeFillShade="F2"/>
          </w:tcPr>
          <w:p w:rsidR="00BC0CDA" w:rsidRPr="00E12F5F" w:rsidRDefault="00BC0CDA" w:rsidP="00BC0CDA">
            <w:pPr>
              <w:pStyle w:val="TAL"/>
              <w:rPr>
                <w:b/>
                <w:sz w:val="16"/>
              </w:rPr>
            </w:pPr>
            <w:r w:rsidRPr="00E12F5F">
              <w:rPr>
                <w:rFonts w:cs="Arial"/>
                <w:b/>
                <w:sz w:val="16"/>
              </w:rPr>
              <w:t>v16.1</w:t>
            </w:r>
            <w:r w:rsidR="00E12F5F" w:rsidRPr="00E12F5F">
              <w:rPr>
                <w:rFonts w:cs="Arial"/>
                <w:b/>
                <w:sz w:val="16"/>
              </w:rPr>
              <w:t>5</w:t>
            </w:r>
            <w:r w:rsidRPr="00E12F5F">
              <w:rPr>
                <w:rFonts w:cs="Arial"/>
                <w:b/>
                <w:sz w:val="16"/>
              </w:rPr>
              <w:t>.0</w:t>
            </w:r>
          </w:p>
          <w:p w:rsidR="00BC0CDA" w:rsidRPr="00BC0CDA" w:rsidRDefault="00BC0CDA" w:rsidP="00BC0CDA">
            <w:pPr>
              <w:pStyle w:val="TAL"/>
              <w:rPr>
                <w:sz w:val="16"/>
              </w:rPr>
            </w:pPr>
            <w:r w:rsidRPr="00BC0CDA">
              <w:rPr>
                <w:sz w:val="16"/>
              </w:rPr>
              <w:t xml:space="preserve">-This bit </w:t>
            </w:r>
            <w:r w:rsidRPr="00AA1AD0">
              <w:rPr>
                <w:sz w:val="16"/>
                <w:highlight w:val="yellow"/>
              </w:rPr>
              <w:t>may be set to 1</w:t>
            </w:r>
            <w:r w:rsidRPr="00BC0CDA">
              <w:rPr>
                <w:sz w:val="16"/>
              </w:rPr>
              <w:t xml:space="preserve"> by a UE supporting DC_(n)41AA or DC_41A_n41A EN-DC</w:t>
            </w:r>
          </w:p>
        </w:tc>
      </w:tr>
      <w:tr w:rsidR="00BC0CDA" w:rsidRPr="00BE03C8" w:rsidTr="00E12F5F">
        <w:tc>
          <w:tcPr>
            <w:tcW w:w="578" w:type="pct"/>
            <w:tcBorders>
              <w:top w:val="nil"/>
            </w:tcBorders>
            <w:shd w:val="clear" w:color="auto" w:fill="auto"/>
          </w:tcPr>
          <w:p w:rsidR="00BC0CDA" w:rsidRPr="00BE03C8" w:rsidRDefault="00BC0CDA" w:rsidP="00BC0CDA">
            <w:pPr>
              <w:pStyle w:val="TAC"/>
              <w:rPr>
                <w:sz w:val="16"/>
              </w:rPr>
            </w:pPr>
          </w:p>
        </w:tc>
        <w:tc>
          <w:tcPr>
            <w:tcW w:w="583" w:type="pct"/>
          </w:tcPr>
          <w:p w:rsidR="00BC0CDA" w:rsidRPr="00BE03C8" w:rsidRDefault="00BC0CDA" w:rsidP="00BC0CDA">
            <w:pPr>
              <w:pStyle w:val="TAL"/>
              <w:rPr>
                <w:rFonts w:cs="Arial"/>
                <w:sz w:val="16"/>
              </w:rPr>
            </w:pPr>
            <w:r w:rsidRPr="00BE03C8">
              <w:rPr>
                <w:rFonts w:cs="Arial"/>
                <w:sz w:val="16"/>
              </w:rPr>
              <w:t>3</w:t>
            </w:r>
          </w:p>
        </w:tc>
        <w:tc>
          <w:tcPr>
            <w:tcW w:w="1817" w:type="pct"/>
          </w:tcPr>
          <w:p w:rsidR="00BC0CDA" w:rsidRPr="00BE03C8" w:rsidRDefault="00BC0CDA" w:rsidP="00BC0CDA">
            <w:pPr>
              <w:pStyle w:val="TAL"/>
              <w:rPr>
                <w:sz w:val="16"/>
              </w:rPr>
            </w:pPr>
            <w:r w:rsidRPr="00BE03C8">
              <w:rPr>
                <w:rFonts w:cs="Arial"/>
                <w:sz w:val="16"/>
              </w:rPr>
              <w:t xml:space="preserve">PC 1.5 MPR as defined in </w:t>
            </w:r>
            <w:r w:rsidRPr="00BE03C8">
              <w:rPr>
                <w:sz w:val="16"/>
              </w:rPr>
              <w:t>Table 6.2D.2-3</w:t>
            </w:r>
          </w:p>
        </w:tc>
        <w:tc>
          <w:tcPr>
            <w:tcW w:w="1011" w:type="pct"/>
          </w:tcPr>
          <w:p w:rsidR="00BC0CDA" w:rsidRPr="00BE03C8" w:rsidRDefault="00BC0CDA" w:rsidP="00BC0CDA">
            <w:pPr>
              <w:pStyle w:val="TAL"/>
              <w:rPr>
                <w:sz w:val="16"/>
              </w:rPr>
            </w:pPr>
            <w:r w:rsidRPr="00BE03C8">
              <w:rPr>
                <w:rFonts w:cs="Arial"/>
                <w:sz w:val="16"/>
              </w:rPr>
              <w:t xml:space="preserve">This bit </w:t>
            </w:r>
            <w:r w:rsidRPr="00BC0CDA">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w:t>
            </w:r>
            <w:r w:rsidRPr="00BE03C8">
              <w:rPr>
                <w:sz w:val="16"/>
              </w:rPr>
              <w:t xml:space="preserve"> </w:t>
            </w:r>
            <w:r w:rsidRPr="00BE03C8">
              <w:rPr>
                <w:rFonts w:cs="Arial"/>
                <w:sz w:val="16"/>
              </w:rPr>
              <w:t>as defined in Table 6.2D.2-2 applies. If the bit is not set for a Rel-16 and earlier UE, MPR in Table 6.2.2-4 of 38.101-1 v16.5.0 applies.</w:t>
            </w:r>
          </w:p>
        </w:tc>
        <w:tc>
          <w:tcPr>
            <w:tcW w:w="1011" w:type="pct"/>
            <w:shd w:val="clear" w:color="auto" w:fill="F2F2F2" w:themeFill="background1" w:themeFillShade="F2"/>
          </w:tcPr>
          <w:p w:rsidR="00BC0CDA" w:rsidRPr="00BE03C8" w:rsidRDefault="00BC0CDA" w:rsidP="00BC0CDA">
            <w:pPr>
              <w:pStyle w:val="TAL"/>
              <w:rPr>
                <w:rFonts w:cs="Arial"/>
                <w:sz w:val="16"/>
              </w:rPr>
            </w:pPr>
          </w:p>
        </w:tc>
      </w:tr>
      <w:tr w:rsidR="008F74B5" w:rsidRPr="00BE03C8" w:rsidTr="00E12F5F">
        <w:tc>
          <w:tcPr>
            <w:tcW w:w="578" w:type="pct"/>
            <w:tcBorders>
              <w:top w:val="single" w:sz="4" w:space="0" w:color="auto"/>
              <w:left w:val="single" w:sz="4" w:space="0" w:color="auto"/>
              <w:bottom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71</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EN-DC contiguous </w:t>
            </w:r>
            <w:proofErr w:type="spellStart"/>
            <w:r w:rsidRPr="00BE03C8">
              <w:rPr>
                <w:rFonts w:cs="Arial"/>
                <w:sz w:val="16"/>
              </w:rPr>
              <w:t>intraband</w:t>
            </w:r>
            <w:proofErr w:type="spellEnd"/>
            <w:r w:rsidRPr="00BE03C8">
              <w:rPr>
                <w:rFonts w:cs="Arial"/>
                <w:sz w:val="16"/>
              </w:rPr>
              <w:t xml:space="preserve"> MPR as defined in clause 6.2B.2.1 of 38.101-3 v15.5.0</w:t>
            </w:r>
          </w:p>
        </w:tc>
        <w:tc>
          <w:tcPr>
            <w:tcW w:w="1011" w:type="pct"/>
          </w:tcPr>
          <w:p w:rsidR="008F74B5" w:rsidRPr="00BE03C8" w:rsidRDefault="008F74B5" w:rsidP="008F74B5">
            <w:pPr>
              <w:pStyle w:val="TAL"/>
              <w:rPr>
                <w:rFonts w:cs="Arial"/>
                <w:sz w:val="16"/>
              </w:rPr>
            </w:pPr>
            <w:r w:rsidRPr="00BE03C8">
              <w:rPr>
                <w:rFonts w:cs="Arial"/>
                <w:sz w:val="16"/>
              </w:rPr>
              <w:t xml:space="preserve">- This bit shall be set to 1 by a UE supporting DC_(n)71AA UE EN-DC </w:t>
            </w:r>
          </w:p>
        </w:tc>
        <w:tc>
          <w:tcPr>
            <w:tcW w:w="1011" w:type="pct"/>
            <w:shd w:val="clear" w:color="auto" w:fill="F2F2F2" w:themeFill="background1" w:themeFillShade="F2"/>
          </w:tcPr>
          <w:p w:rsidR="008F74B5" w:rsidRPr="003620AF" w:rsidRDefault="008F74B5" w:rsidP="008F74B5">
            <w:pPr>
              <w:pStyle w:val="TAL"/>
              <w:rPr>
                <w:rFonts w:cs="Arial"/>
                <w:b/>
                <w:sz w:val="16"/>
              </w:rPr>
            </w:pPr>
            <w:r w:rsidRPr="003620AF">
              <w:rPr>
                <w:rFonts w:cs="Arial"/>
                <w:b/>
                <w:sz w:val="16"/>
              </w:rPr>
              <w:t>v15.19.0</w:t>
            </w:r>
          </w:p>
          <w:p w:rsidR="008F74B5" w:rsidRDefault="008F74B5" w:rsidP="008F74B5">
            <w:pPr>
              <w:pStyle w:val="TAL"/>
              <w:rPr>
                <w:rFonts w:cs="Arial"/>
                <w:sz w:val="16"/>
              </w:rPr>
            </w:pPr>
            <w:r w:rsidRPr="008F74B5">
              <w:rPr>
                <w:rFonts w:cs="Arial"/>
                <w:sz w:val="16"/>
              </w:rPr>
              <w:t xml:space="preserve">- This bit </w:t>
            </w:r>
            <w:r w:rsidRPr="008F74B5">
              <w:rPr>
                <w:rFonts w:cs="Arial"/>
                <w:sz w:val="16"/>
                <w:highlight w:val="yellow"/>
              </w:rPr>
              <w:t>may be set to 1</w:t>
            </w:r>
            <w:r w:rsidRPr="008F74B5">
              <w:rPr>
                <w:rFonts w:cs="Arial"/>
                <w:sz w:val="16"/>
              </w:rPr>
              <w:t xml:space="preserve"> by a UE supporting DC_(n)71AA UE EN-DC </w:t>
            </w:r>
          </w:p>
          <w:p w:rsidR="008C6828" w:rsidRDefault="008C6828" w:rsidP="008F74B5">
            <w:pPr>
              <w:pStyle w:val="TAL"/>
              <w:rPr>
                <w:rFonts w:cs="Arial"/>
                <w:sz w:val="16"/>
              </w:rPr>
            </w:pPr>
          </w:p>
          <w:p w:rsidR="008C6828" w:rsidRPr="00E12F5F" w:rsidRDefault="008C6828" w:rsidP="008C6828">
            <w:pPr>
              <w:pStyle w:val="TAL"/>
              <w:rPr>
                <w:b/>
                <w:sz w:val="16"/>
              </w:rPr>
            </w:pPr>
            <w:r w:rsidRPr="00E12F5F">
              <w:rPr>
                <w:rFonts w:cs="Arial"/>
                <w:b/>
                <w:sz w:val="16"/>
              </w:rPr>
              <w:t>v16.15.0</w:t>
            </w:r>
          </w:p>
          <w:p w:rsidR="008C6828" w:rsidRPr="008F74B5" w:rsidRDefault="008C6828" w:rsidP="008F74B5">
            <w:pPr>
              <w:pStyle w:val="TAL"/>
              <w:rPr>
                <w:rFonts w:cs="Arial"/>
                <w:sz w:val="16"/>
              </w:rPr>
            </w:pPr>
            <w:r w:rsidRPr="008C6828">
              <w:rPr>
                <w:rFonts w:cs="Arial"/>
                <w:sz w:val="16"/>
              </w:rPr>
              <w:t xml:space="preserve">- This bit </w:t>
            </w:r>
            <w:r w:rsidRPr="008C6828">
              <w:rPr>
                <w:rFonts w:cs="Arial"/>
                <w:sz w:val="16"/>
                <w:highlight w:val="cyan"/>
              </w:rPr>
              <w:t>shall be set to 1</w:t>
            </w:r>
            <w:r w:rsidRPr="008C6828">
              <w:rPr>
                <w:rFonts w:cs="Arial"/>
                <w:sz w:val="16"/>
              </w:rPr>
              <w:t xml:space="preserve"> by a UE supporting DC_(n)71AA UE EN-DC</w:t>
            </w:r>
          </w:p>
        </w:tc>
      </w:tr>
      <w:tr w:rsidR="008F74B5" w:rsidRPr="00BE03C8" w:rsidTr="00E12F5F">
        <w:tc>
          <w:tcPr>
            <w:tcW w:w="578" w:type="pct"/>
            <w:tcBorders>
              <w:top w:val="single" w:sz="4" w:space="0" w:color="auto"/>
              <w:left w:val="single" w:sz="4" w:space="0" w:color="auto"/>
              <w:right w:val="single" w:sz="4" w:space="0" w:color="auto"/>
            </w:tcBorders>
          </w:tcPr>
          <w:p w:rsidR="008F74B5" w:rsidRPr="00BE03C8" w:rsidRDefault="008F74B5" w:rsidP="008F74B5">
            <w:pPr>
              <w:pStyle w:val="TAC"/>
              <w:rPr>
                <w:sz w:val="16"/>
              </w:rPr>
            </w:pPr>
            <w:r w:rsidRPr="00BE03C8">
              <w:rPr>
                <w:sz w:val="16"/>
              </w:rPr>
              <w:lastRenderedPageBreak/>
              <w:t>n77</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 as defined in </w:t>
            </w:r>
            <w:r w:rsidRPr="00BE03C8">
              <w:rPr>
                <w:sz w:val="16"/>
              </w:rPr>
              <w:t>Table 6.2D.2-2</w:t>
            </w:r>
            <w:r w:rsidRPr="00BE03C8">
              <w:rPr>
                <w:rFonts w:cs="Arial"/>
                <w:sz w:val="16"/>
              </w:rPr>
              <w:t xml:space="preserve">applies. </w:t>
            </w:r>
            <w:r w:rsidRPr="00BC0CDA">
              <w:rPr>
                <w:rFonts w:cs="Arial"/>
                <w:sz w:val="16"/>
              </w:rPr>
              <w:t>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r w:rsidR="008F74B5" w:rsidRPr="00BE03C8" w:rsidTr="00E12F5F">
        <w:tc>
          <w:tcPr>
            <w:tcW w:w="578" w:type="pct"/>
            <w:tcBorders>
              <w:left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78</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r w:rsidR="008F74B5" w:rsidRPr="00BE03C8" w:rsidTr="00E12F5F">
        <w:tc>
          <w:tcPr>
            <w:tcW w:w="578" w:type="pct"/>
            <w:tcBorders>
              <w:top w:val="single" w:sz="4" w:space="0" w:color="auto"/>
              <w:left w:val="single" w:sz="4" w:space="0" w:color="auto"/>
              <w:right w:val="single" w:sz="4" w:space="0" w:color="auto"/>
            </w:tcBorders>
          </w:tcPr>
          <w:p w:rsidR="008F74B5" w:rsidRPr="00BE03C8" w:rsidRDefault="003D597E" w:rsidP="008F74B5">
            <w:pPr>
              <w:pStyle w:val="TAC"/>
              <w:rPr>
                <w:sz w:val="16"/>
              </w:rPr>
            </w:pPr>
            <w:r w:rsidRPr="00BE03C8">
              <w:rPr>
                <w:sz w:val="16"/>
              </w:rPr>
              <w:t>N</w:t>
            </w:r>
            <w:r w:rsidR="008F74B5" w:rsidRPr="00BE03C8">
              <w:rPr>
                <w:sz w:val="16"/>
              </w:rPr>
              <w:t>79</w:t>
            </w:r>
          </w:p>
        </w:tc>
        <w:tc>
          <w:tcPr>
            <w:tcW w:w="583" w:type="pct"/>
          </w:tcPr>
          <w:p w:rsidR="008F74B5" w:rsidRPr="00BE03C8" w:rsidRDefault="008F74B5" w:rsidP="008F74B5">
            <w:pPr>
              <w:pStyle w:val="TAL"/>
              <w:rPr>
                <w:rFonts w:cs="Arial"/>
                <w:sz w:val="16"/>
              </w:rPr>
            </w:pPr>
            <w:r w:rsidRPr="00BE03C8">
              <w:rPr>
                <w:rFonts w:cs="Arial"/>
                <w:sz w:val="16"/>
              </w:rPr>
              <w:t>0 (leftmost bit)</w:t>
            </w:r>
          </w:p>
        </w:tc>
        <w:tc>
          <w:tcPr>
            <w:tcW w:w="1817" w:type="pct"/>
          </w:tcPr>
          <w:p w:rsidR="008F74B5" w:rsidRPr="00BE03C8" w:rsidRDefault="008F74B5" w:rsidP="008F74B5">
            <w:pPr>
              <w:pStyle w:val="TAL"/>
              <w:rPr>
                <w:rFonts w:cs="Arial"/>
                <w:sz w:val="16"/>
              </w:rPr>
            </w:pPr>
            <w:r w:rsidRPr="00BE03C8">
              <w:rPr>
                <w:rFonts w:cs="Arial"/>
                <w:sz w:val="16"/>
              </w:rPr>
              <w:t xml:space="preserve">PC 1.5 MPR as defined in </w:t>
            </w:r>
            <w:r w:rsidRPr="00BE03C8">
              <w:rPr>
                <w:sz w:val="16"/>
              </w:rPr>
              <w:t>Table 6.2D.2-3</w:t>
            </w:r>
          </w:p>
        </w:tc>
        <w:tc>
          <w:tcPr>
            <w:tcW w:w="1011" w:type="pct"/>
          </w:tcPr>
          <w:p w:rsidR="008F74B5" w:rsidRPr="00BE03C8" w:rsidRDefault="008F74B5" w:rsidP="008F74B5">
            <w:pPr>
              <w:pStyle w:val="TAL"/>
              <w:rPr>
                <w:rFonts w:cs="Arial"/>
                <w:sz w:val="16"/>
              </w:rPr>
            </w:pPr>
            <w:r w:rsidRPr="00BE03C8">
              <w:rPr>
                <w:rFonts w:cs="Arial"/>
                <w:sz w:val="16"/>
              </w:rPr>
              <w:t xml:space="preserve">This bit </w:t>
            </w:r>
            <w:r w:rsidRPr="008F74B5">
              <w:rPr>
                <w:rFonts w:cs="Arial"/>
                <w:sz w:val="16"/>
                <w:highlight w:val="yellow"/>
              </w:rPr>
              <w:t>may be set to 1</w:t>
            </w:r>
            <w:r w:rsidRPr="00BE03C8">
              <w:rPr>
                <w:rFonts w:cs="Arial"/>
                <w:sz w:val="16"/>
              </w:rPr>
              <w:t xml:space="preserve"> by a UE of any release supporting power class 1.5. This bit is intended to be set by larger form factor FWA devices. If the bit is not set for a Rel-17 and later UE, PC 1.5 MPR</w:t>
            </w:r>
            <w:r w:rsidRPr="00BE03C8">
              <w:rPr>
                <w:sz w:val="16"/>
              </w:rPr>
              <w:t xml:space="preserve"> </w:t>
            </w:r>
            <w:r w:rsidRPr="00BE03C8">
              <w:rPr>
                <w:rFonts w:cs="Arial"/>
                <w:sz w:val="16"/>
              </w:rPr>
              <w:t>as defined in Table 6.2D.2-</w:t>
            </w:r>
            <w:proofErr w:type="gramStart"/>
            <w:r w:rsidRPr="00BE03C8">
              <w:rPr>
                <w:rFonts w:cs="Arial"/>
                <w:sz w:val="16"/>
              </w:rPr>
              <w:t>2  applies</w:t>
            </w:r>
            <w:proofErr w:type="gramEnd"/>
            <w:r w:rsidRPr="00BE03C8">
              <w:rPr>
                <w:rFonts w:cs="Arial"/>
                <w:sz w:val="16"/>
              </w:rPr>
              <w:t>. If the bit is not set for a Rel-16 and earlier UE, MPR in Table 6.2.2-4 of 38.101-1 v16.5.0 applies.</w:t>
            </w:r>
          </w:p>
        </w:tc>
        <w:tc>
          <w:tcPr>
            <w:tcW w:w="1011" w:type="pct"/>
            <w:shd w:val="clear" w:color="auto" w:fill="F2F2F2" w:themeFill="background1" w:themeFillShade="F2"/>
          </w:tcPr>
          <w:p w:rsidR="008F74B5" w:rsidRPr="00BE03C8" w:rsidRDefault="008F74B5" w:rsidP="008F74B5">
            <w:pPr>
              <w:pStyle w:val="TAL"/>
              <w:rPr>
                <w:rFonts w:cs="Arial"/>
                <w:sz w:val="16"/>
              </w:rPr>
            </w:pPr>
          </w:p>
        </w:tc>
      </w:tr>
    </w:tbl>
    <w:p w:rsidR="00BE03C8" w:rsidRPr="00BE03C8" w:rsidRDefault="003D597E" w:rsidP="003D597E">
      <w:pPr>
        <w:spacing w:beforeLines="100" w:before="240"/>
      </w:pPr>
      <w:r>
        <w:rPr>
          <w:rFonts w:hint="eastAsia"/>
        </w:rPr>
        <w:t>F</w:t>
      </w:r>
      <w:r>
        <w:t xml:space="preserve">rom the above table, it is clear that the modified MPR behaviour is not mandatory for the release when the requirement has been changed, but it can be mandatory from the next release. </w:t>
      </w:r>
    </w:p>
    <w:p w:rsidR="005369EE" w:rsidRDefault="005369EE" w:rsidP="005369EE">
      <w:pPr>
        <w:rPr>
          <w:b/>
          <w:i/>
          <w:lang w:val="en-US" w:eastAsia="en-US"/>
        </w:rPr>
      </w:pPr>
      <w:r>
        <w:rPr>
          <w:b/>
          <w:i/>
          <w:lang w:val="en-US" w:eastAsia="en-US"/>
        </w:rPr>
        <w:t xml:space="preserve">Observation 1: From the </w:t>
      </w:r>
      <w:r w:rsidR="00E91F58">
        <w:rPr>
          <w:b/>
          <w:i/>
          <w:lang w:val="en-US" w:eastAsia="en-US"/>
        </w:rPr>
        <w:t>current specification</w:t>
      </w:r>
      <w:r>
        <w:rPr>
          <w:b/>
          <w:i/>
          <w:lang w:val="en-US" w:eastAsia="en-US"/>
        </w:rPr>
        <w:t>, it is observed tha</w:t>
      </w:r>
      <w:r w:rsidR="00E91F58">
        <w:rPr>
          <w:b/>
          <w:i/>
          <w:lang w:val="en-US" w:eastAsia="en-US"/>
        </w:rPr>
        <w:t xml:space="preserve">t modified MPR is not mandatory for the release when it is introduced. </w:t>
      </w:r>
    </w:p>
    <w:p w:rsidR="00E91F58" w:rsidRDefault="00846B00" w:rsidP="00846B00">
      <w:pPr>
        <w:spacing w:after="120"/>
        <w:rPr>
          <w:lang w:val="en-US"/>
        </w:rPr>
      </w:pPr>
      <w:r>
        <w:rPr>
          <w:rFonts w:hint="eastAsia"/>
          <w:lang w:val="en-US"/>
        </w:rPr>
        <w:t>F</w:t>
      </w:r>
      <w:r>
        <w:rPr>
          <w:lang w:val="en-US"/>
        </w:rPr>
        <w:t>or question d), two alternatives were discussed in last meeting:</w:t>
      </w:r>
    </w:p>
    <w:p w:rsidR="00846B00" w:rsidRPr="00846B00" w:rsidRDefault="00846B00" w:rsidP="00846B00">
      <w:pPr>
        <w:spacing w:beforeLines="50" w:before="120" w:after="0"/>
        <w:jc w:val="both"/>
        <w:rPr>
          <w:i/>
        </w:rPr>
      </w:pPr>
      <w:r w:rsidRPr="00846B00">
        <w:rPr>
          <w:b/>
          <w:i/>
        </w:rPr>
        <w:t xml:space="preserve">Answer alt1: </w:t>
      </w:r>
      <w:r w:rsidRPr="00846B00">
        <w:rPr>
          <w:i/>
        </w:rPr>
        <w:t xml:space="preserve">For Rel-16 PC3 UE, the latest Rel-16 version of specification can be taken for the MPR requirement. A Rel-16 PC3 UE is still allowed to signal </w:t>
      </w:r>
      <w:proofErr w:type="spellStart"/>
      <w:r w:rsidRPr="00846B00">
        <w:rPr>
          <w:i/>
          <w:iCs/>
        </w:rPr>
        <w:t>modifiedMPR</w:t>
      </w:r>
      <w:proofErr w:type="spellEnd"/>
      <w:r w:rsidRPr="00846B00">
        <w:rPr>
          <w:i/>
          <w:iCs/>
        </w:rPr>
        <w:t>-Behaviour</w:t>
      </w:r>
      <w:r w:rsidRPr="00846B00">
        <w:rPr>
          <w:i/>
        </w:rPr>
        <w:t xml:space="preserve"> bit 0=false and use the previous MPR requirement before v16.2.0 specification, otherwise, if </w:t>
      </w:r>
      <w:proofErr w:type="spellStart"/>
      <w:r w:rsidRPr="00846B00">
        <w:rPr>
          <w:i/>
          <w:iCs/>
        </w:rPr>
        <w:t>modifiedMPR</w:t>
      </w:r>
      <w:proofErr w:type="spellEnd"/>
      <w:r w:rsidRPr="00846B00">
        <w:rPr>
          <w:i/>
          <w:iCs/>
        </w:rPr>
        <w:t>-Behaviour</w:t>
      </w:r>
      <w:r w:rsidRPr="00846B00">
        <w:rPr>
          <w:i/>
        </w:rPr>
        <w:t xml:space="preserve"> bit 0=true is indicated, the modified MPR is applied for a Rel-16 PC3 UE. </w:t>
      </w:r>
    </w:p>
    <w:p w:rsidR="00846B00" w:rsidRDefault="00846B00" w:rsidP="00846B00">
      <w:pPr>
        <w:spacing w:beforeLines="50" w:before="120" w:after="0"/>
        <w:jc w:val="both"/>
        <w:rPr>
          <w:rFonts w:ascii="Arial" w:hAnsi="Arial" w:cs="Arial"/>
        </w:rPr>
      </w:pPr>
      <w:r w:rsidRPr="00846B00">
        <w:rPr>
          <w:b/>
          <w:i/>
        </w:rPr>
        <w:t xml:space="preserve">Answer alt2: </w:t>
      </w:r>
      <w:r w:rsidRPr="00846B00">
        <w:rPr>
          <w:i/>
        </w:rPr>
        <w:t xml:space="preserve">For Rel-16 PC3 UE, 38.101-2 v16.1.0 and earlier versions are taken as default MPR requirement. The PC3 UE need meet the MPR as defined in 38.101-2 v16.2.0 if the PC3 UE signals respectively </w:t>
      </w:r>
      <w:proofErr w:type="spellStart"/>
      <w:r w:rsidRPr="00846B00">
        <w:rPr>
          <w:i/>
        </w:rPr>
        <w:t>modifiedMPR</w:t>
      </w:r>
      <w:proofErr w:type="spellEnd"/>
      <w:r w:rsidRPr="00846B00">
        <w:rPr>
          <w:i/>
        </w:rPr>
        <w:t>-Behaviour bit 0=</w:t>
      </w:r>
      <w:proofErr w:type="spellStart"/>
      <w:r w:rsidRPr="00846B00">
        <w:rPr>
          <w:i/>
        </w:rPr>
        <w:t>ture</w:t>
      </w:r>
      <w:proofErr w:type="spellEnd"/>
      <w:r w:rsidRPr="00846B00">
        <w:rPr>
          <w:i/>
        </w:rPr>
        <w:t>, if not, the PC3 UE just need meet the default MPR requirement.</w:t>
      </w:r>
    </w:p>
    <w:p w:rsidR="00846B00" w:rsidRPr="00846B00" w:rsidRDefault="00CC48B4" w:rsidP="00846B00">
      <w:pPr>
        <w:spacing w:beforeLines="50" w:before="120"/>
      </w:pPr>
      <w:r>
        <w:rPr>
          <w:rFonts w:hint="eastAsia"/>
        </w:rPr>
        <w:t>The</w:t>
      </w:r>
      <w:r>
        <w:t xml:space="preserve"> </w:t>
      </w:r>
      <w:r>
        <w:rPr>
          <w:rFonts w:hint="eastAsia"/>
        </w:rPr>
        <w:t>main</w:t>
      </w:r>
      <w:r>
        <w:t xml:space="preserve"> difference is which version is considered for the default MPR requirement. Since modified MPR is optional, thus the earlier version is taken as default requirement seems more reasonable. </w:t>
      </w:r>
      <w:r w:rsidR="00EB26DC">
        <w:t xml:space="preserve"> </w:t>
      </w:r>
    </w:p>
    <w:p w:rsidR="00A33E8E" w:rsidRDefault="00A33E8E" w:rsidP="00A33E8E">
      <w:pPr>
        <w:pStyle w:val="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B26DC">
        <w:t>further consideration on the modified MPR.</w:t>
      </w:r>
    </w:p>
    <w:p w:rsidR="00EB26DC" w:rsidRDefault="00EB26DC" w:rsidP="00EB26DC">
      <w:pPr>
        <w:rPr>
          <w:b/>
          <w:i/>
          <w:lang w:val="en-US" w:eastAsia="en-US"/>
        </w:rPr>
      </w:pPr>
      <w:r>
        <w:rPr>
          <w:b/>
          <w:i/>
          <w:lang w:val="en-US" w:eastAsia="en-US"/>
        </w:rPr>
        <w:lastRenderedPageBreak/>
        <w:t xml:space="preserve">Observation 1: From the current specification, it is observed that modified MPR is not mandatory for the release when it is introduced. </w:t>
      </w:r>
    </w:p>
    <w:p w:rsidR="00EB26DC" w:rsidRPr="00EB26DC" w:rsidRDefault="00EB26DC" w:rsidP="00EB26DC">
      <w:pPr>
        <w:rPr>
          <w:lang w:val="en-US"/>
        </w:rPr>
      </w:pPr>
      <w:r>
        <w:rPr>
          <w:rFonts w:hint="eastAsia"/>
          <w:lang w:val="en-US"/>
        </w:rPr>
        <w:t>A</w:t>
      </w:r>
      <w:r>
        <w:rPr>
          <w:lang w:val="en-US"/>
        </w:rPr>
        <w:t xml:space="preserve"> draft reply LS for question c) and d) is provided in [3].</w:t>
      </w:r>
    </w:p>
    <w:p w:rsidR="00B22DA6" w:rsidRDefault="00B22DA6" w:rsidP="00B22DA6">
      <w:pPr>
        <w:pStyle w:val="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C926A1" w:rsidRPr="00D055FC">
        <w:t>R4-2215091</w:t>
      </w:r>
      <w:r w:rsidR="00355387">
        <w:rPr>
          <w:lang w:eastAsia="ja-JP"/>
        </w:rPr>
        <w:t xml:space="preserve">, </w:t>
      </w:r>
      <w:r w:rsidR="00C926A1" w:rsidRPr="00C926A1">
        <w:rPr>
          <w:lang w:eastAsia="ja-JP"/>
        </w:rPr>
        <w:t xml:space="preserve">draft Reply LS on </w:t>
      </w:r>
      <w:proofErr w:type="spellStart"/>
      <w:r w:rsidR="00C926A1" w:rsidRPr="00C926A1">
        <w:rPr>
          <w:lang w:eastAsia="ja-JP"/>
        </w:rPr>
        <w:t>ModifiedMPR</w:t>
      </w:r>
      <w:proofErr w:type="spellEnd"/>
      <w:r w:rsidR="00C926A1" w:rsidRPr="00C926A1">
        <w:rPr>
          <w:lang w:eastAsia="ja-JP"/>
        </w:rPr>
        <w:t>-Behaviour clarification for different power classes</w:t>
      </w:r>
      <w:r w:rsidR="00355387">
        <w:rPr>
          <w:lang w:eastAsia="ja-JP"/>
        </w:rPr>
        <w:t xml:space="preserve">, Huawei, </w:t>
      </w:r>
      <w:proofErr w:type="spellStart"/>
      <w:r w:rsidR="00355387">
        <w:rPr>
          <w:lang w:eastAsia="ja-JP"/>
        </w:rPr>
        <w:t>HiSilicon</w:t>
      </w:r>
      <w:proofErr w:type="spellEnd"/>
    </w:p>
    <w:p w:rsidR="00AB5DDB" w:rsidRDefault="00AB5DDB" w:rsidP="00F71A33">
      <w:r>
        <w:rPr>
          <w:rFonts w:eastAsiaTheme="minorEastAsia" w:hint="eastAsia"/>
        </w:rPr>
        <w:t>[</w:t>
      </w:r>
      <w:r>
        <w:rPr>
          <w:rFonts w:eastAsiaTheme="minorEastAsia"/>
        </w:rPr>
        <w:t xml:space="preserve">2] </w:t>
      </w:r>
      <w:r w:rsidRPr="00AB5DDB">
        <w:rPr>
          <w:rFonts w:eastAsiaTheme="minorEastAsia"/>
        </w:rPr>
        <w:t>R4-2213755</w:t>
      </w:r>
      <w:r>
        <w:rPr>
          <w:rFonts w:eastAsiaTheme="minorEastAsia"/>
        </w:rPr>
        <w:t xml:space="preserve">, </w:t>
      </w:r>
      <w:r w:rsidRPr="00AB5DDB">
        <w:rPr>
          <w:rFonts w:eastAsiaTheme="minorEastAsia"/>
        </w:rPr>
        <w:t>CR to 38.101-2 Correction to modified MPR information</w:t>
      </w:r>
      <w:r>
        <w:rPr>
          <w:rFonts w:eastAsiaTheme="minorEastAsia"/>
        </w:rPr>
        <w:t xml:space="preserve">, </w:t>
      </w:r>
      <w:r>
        <w:t>Nokia, Qualcomm Inc, Skyworks Inc</w:t>
      </w:r>
    </w:p>
    <w:p w:rsidR="00EB26DC" w:rsidRPr="00AB5DDB" w:rsidRDefault="00EB26DC" w:rsidP="00F71A33">
      <w:pPr>
        <w:rPr>
          <w:rFonts w:eastAsiaTheme="minorEastAsia"/>
        </w:rPr>
      </w:pPr>
      <w:r>
        <w:rPr>
          <w:rFonts w:eastAsiaTheme="minorEastAsia" w:hint="eastAsia"/>
        </w:rPr>
        <w:t>[</w:t>
      </w:r>
      <w:r>
        <w:rPr>
          <w:rFonts w:eastAsiaTheme="minorEastAsia"/>
        </w:rPr>
        <w:t xml:space="preserve">3] </w:t>
      </w:r>
      <w:r w:rsidR="00DD2CB0" w:rsidRPr="00DD2CB0">
        <w:rPr>
          <w:rFonts w:eastAsiaTheme="minorEastAsia"/>
        </w:rPr>
        <w:t>R4-221667</w:t>
      </w:r>
      <w:r w:rsidR="00DD2CB0">
        <w:rPr>
          <w:rFonts w:eastAsiaTheme="minorEastAsia"/>
        </w:rPr>
        <w:t>8</w:t>
      </w:r>
      <w:r>
        <w:rPr>
          <w:rFonts w:eastAsiaTheme="minorEastAsia"/>
        </w:rPr>
        <w:t xml:space="preserve">, </w:t>
      </w:r>
      <w:r w:rsidRPr="00C926A1">
        <w:rPr>
          <w:lang w:eastAsia="ja-JP"/>
        </w:rPr>
        <w:t xml:space="preserve">draft Reply LS on </w:t>
      </w:r>
      <w:proofErr w:type="spellStart"/>
      <w:r w:rsidRPr="00C926A1">
        <w:rPr>
          <w:lang w:eastAsia="ja-JP"/>
        </w:rPr>
        <w:t>ModifiedMPR</w:t>
      </w:r>
      <w:proofErr w:type="spellEnd"/>
      <w:r w:rsidRPr="00C926A1">
        <w:rPr>
          <w:lang w:eastAsia="ja-JP"/>
        </w:rPr>
        <w:t>-Behaviour clarification for different power classes</w:t>
      </w:r>
      <w:r>
        <w:rPr>
          <w:lang w:eastAsia="ja-JP"/>
        </w:rPr>
        <w:t xml:space="preserve">, Huawei, </w:t>
      </w:r>
      <w:proofErr w:type="spellStart"/>
      <w:r>
        <w:rPr>
          <w:lang w:eastAsia="ja-JP"/>
        </w:rPr>
        <w:t>HiSilico</w:t>
      </w:r>
      <w:r w:rsidR="00652B54">
        <w:rPr>
          <w:lang w:eastAsia="ja-JP"/>
        </w:rPr>
        <w:t>n</w:t>
      </w:r>
      <w:bookmarkStart w:id="2" w:name="_GoBack"/>
      <w:bookmarkEnd w:id="2"/>
      <w:proofErr w:type="spellEnd"/>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EEA" w:rsidRDefault="003B1EEA" w:rsidP="0052762B">
      <w:r>
        <w:separator/>
      </w:r>
    </w:p>
  </w:endnote>
  <w:endnote w:type="continuationSeparator" w:id="0">
    <w:p w:rsidR="003B1EEA" w:rsidRDefault="003B1EE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EEA" w:rsidRDefault="003B1EEA" w:rsidP="0052762B">
      <w:r>
        <w:separator/>
      </w:r>
    </w:p>
  </w:footnote>
  <w:footnote w:type="continuationSeparator" w:id="0">
    <w:p w:rsidR="003B1EEA" w:rsidRDefault="003B1EE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B03"/>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BAF"/>
    <w:rsid w:val="0029089D"/>
    <w:rsid w:val="002913B8"/>
    <w:rsid w:val="002913F5"/>
    <w:rsid w:val="002915B7"/>
    <w:rsid w:val="002917B5"/>
    <w:rsid w:val="00291E09"/>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420"/>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AF"/>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EEA"/>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97E"/>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D9F"/>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D8"/>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CA5"/>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54"/>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B00"/>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828"/>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4B5"/>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162"/>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237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D4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D0"/>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DDB"/>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0CDA"/>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3C8"/>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6A1"/>
    <w:rsid w:val="00C94BF2"/>
    <w:rsid w:val="00C950EA"/>
    <w:rsid w:val="00C9533C"/>
    <w:rsid w:val="00C95E5B"/>
    <w:rsid w:val="00C96032"/>
    <w:rsid w:val="00C9779D"/>
    <w:rsid w:val="00CA0B6C"/>
    <w:rsid w:val="00CA12EE"/>
    <w:rsid w:val="00CA1650"/>
    <w:rsid w:val="00CA1A4B"/>
    <w:rsid w:val="00CA1B52"/>
    <w:rsid w:val="00CA2C40"/>
    <w:rsid w:val="00CA2C91"/>
    <w:rsid w:val="00CA2CDD"/>
    <w:rsid w:val="00CA2E21"/>
    <w:rsid w:val="00CA2EC3"/>
    <w:rsid w:val="00CA3784"/>
    <w:rsid w:val="00CA37A2"/>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8B4"/>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8C4"/>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829"/>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CB0"/>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2F5F"/>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F58"/>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DC"/>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5781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B26D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2912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AC723-4095-495C-BAB9-6290BFBF2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552</TotalTime>
  <Pages>4</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2022-09-27T10:07:00Z</dcterms:created>
  <dcterms:modified xsi:type="dcterms:W3CDTF">2022-09-30T16:01:00Z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(3)Uk/sZ4h0dJmivK+9L+AUYSKHkCvyXEwQJhMkz6lfL1HTkmo4MpbWcUgIwSbc7ELr3qY930sJ
14ym19cLDluXhnUZc4AW0iLuPz80SLSUbFjm5+zhTO2XwSJGRsNcGtF2SSGXrXOfilsNXxtZ
chW/Ni0NZjcxH+Uy8gP+rVUobLs6HZPsCM1LYO3oUAj3hQFXDtKEDK2e7iYHTeroDuKnbX6V
Dp6RuzYSPsXZI9kM8p</vt:lpwstr>
  </property>
  <property fmtid="{D5CDD505-2E9C-101B-9397-08002B2CF9AE}" pid="15" name="_2015_ms_pID_725343_00">
    <vt:lpwstr>_2015_ms_pID_725343</vt:lpwstr>
  </property>
  <property fmtid="{D5CDD505-2E9C-101B-9397-08002B2CF9AE}" pid="16" name="_2015_ms_pID_7253431">
    <vt:lpwstr>s9Yl9sVRDjqSsvddtKIGMzgkBnex5NLQ0E5aU9+kvMOw9CvsCclt/A
XqmoY4ZPJBrE+j2K3pOZTc1d6Pjmbb5XLjXn1cUVMI2XYuZZVxffYS82BxRuaqh/sUbTgo2U
BjyG7Jm2qSsmKj1BTNb0TIFI3pXsG/t4p58v7Krx4TewaUVCN/32JMKSaTJbrFRp2BQB4XcH
2McrsWLHbRRmPv/dXshXC1GH1boBiuYj4744</vt:lpwstr>
  </property>
  <property fmtid="{D5CDD505-2E9C-101B-9397-08002B2CF9AE}" pid="17" name="_2015_ms_pID_7253431_00">
    <vt:lpwstr>_2015_ms_pID_7253431</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